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color w:val="00B0F0"/>
          <w:sz w:val="32"/>
          <w:szCs w:val="32"/>
        </w:rPr>
      </w:pPr>
      <w:r w:rsidRPr="00121089">
        <w:rPr>
          <w:rStyle w:val="Pogrubienie"/>
          <w:rFonts w:ascii="Bookman Old Style" w:hAnsi="Bookman Old Style" w:cs="Arial"/>
          <w:color w:val="00B0F0"/>
          <w:sz w:val="32"/>
          <w:szCs w:val="32"/>
        </w:rPr>
        <w:t>UWAGA!!!!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color w:val="00B0F0"/>
          <w:sz w:val="32"/>
          <w:szCs w:val="32"/>
        </w:rPr>
      </w:pPr>
    </w:p>
    <w:p w:rsidR="00EA763E" w:rsidRDefault="00EA763E" w:rsidP="00EA763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color w:val="00B0F0"/>
          <w:sz w:val="32"/>
          <w:szCs w:val="32"/>
        </w:rPr>
      </w:pPr>
      <w:r w:rsidRPr="00121089">
        <w:rPr>
          <w:rStyle w:val="Pogrubienie"/>
          <w:rFonts w:ascii="Bookman Old Style" w:hAnsi="Bookman Old Style" w:cs="Arial"/>
          <w:color w:val="00B0F0"/>
          <w:sz w:val="32"/>
          <w:szCs w:val="32"/>
        </w:rPr>
        <w:t xml:space="preserve">SZKOLENIE 2021/2022  </w:t>
      </w:r>
    </w:p>
    <w:p w:rsidR="00EA763E" w:rsidRDefault="00EA763E" w:rsidP="00EA763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color w:val="00B0F0"/>
          <w:sz w:val="32"/>
          <w:szCs w:val="32"/>
        </w:rPr>
      </w:pPr>
      <w:r w:rsidRPr="00121089">
        <w:rPr>
          <w:rStyle w:val="Pogrubienie"/>
          <w:rFonts w:ascii="Bookman Old Style" w:hAnsi="Bookman Old Style" w:cs="Arial"/>
          <w:color w:val="00B0F0"/>
          <w:sz w:val="32"/>
          <w:szCs w:val="32"/>
        </w:rPr>
        <w:t xml:space="preserve">SPECJALISTA PSYCHOTERAPII UZALEŻNIEŃ </w:t>
      </w:r>
    </w:p>
    <w:p w:rsidR="00EA763E" w:rsidRDefault="00EA763E" w:rsidP="00EA763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color w:val="00B0F0"/>
          <w:sz w:val="32"/>
          <w:szCs w:val="32"/>
        </w:rPr>
      </w:pPr>
      <w:r w:rsidRPr="00121089">
        <w:rPr>
          <w:rStyle w:val="Pogrubienie"/>
          <w:rFonts w:ascii="Bookman Old Style" w:hAnsi="Bookman Old Style" w:cs="Arial"/>
          <w:color w:val="00B0F0"/>
          <w:sz w:val="32"/>
          <w:szCs w:val="32"/>
        </w:rPr>
        <w:t xml:space="preserve">I INSTRUKTOR TERAPII UZALEŻNIEŃ </w:t>
      </w:r>
    </w:p>
    <w:p w:rsidR="00EA763E" w:rsidRPr="00EA763E" w:rsidRDefault="00EA763E" w:rsidP="00EA763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color w:val="00B0F0"/>
          <w:sz w:val="32"/>
          <w:szCs w:val="32"/>
        </w:rPr>
      </w:pPr>
      <w:r w:rsidRPr="00121089">
        <w:rPr>
          <w:rStyle w:val="Pogrubienie"/>
          <w:rFonts w:ascii="Bookman Old Style" w:hAnsi="Bookman Old Style" w:cs="Arial"/>
          <w:color w:val="00B0F0"/>
          <w:sz w:val="32"/>
          <w:szCs w:val="32"/>
        </w:rPr>
        <w:t>REKOMENDOWANE PRZEZ KBPN.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E323D"/>
          <w:sz w:val="27"/>
          <w:szCs w:val="27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</w:rPr>
        <w:br/>
        <w:t>Serdecznie zapraszamy na szkolenie, które w tej formie jest najprawdopodobniej ostatnim. K</w:t>
      </w:r>
      <w:r>
        <w:rPr>
          <w:rFonts w:ascii="Bookman Old Style" w:hAnsi="Bookman Old Style" w:cs="Arial"/>
          <w:color w:val="2E323D"/>
          <w:sz w:val="27"/>
          <w:szCs w:val="27"/>
        </w:rPr>
        <w:t>BPN ogłosiło konkurs tylko na 1 </w:t>
      </w:r>
      <w:r w:rsidRPr="00121089">
        <w:rPr>
          <w:rFonts w:ascii="Bookman Old Style" w:hAnsi="Bookman Old Style" w:cs="Arial"/>
          <w:color w:val="2E323D"/>
          <w:sz w:val="27"/>
          <w:szCs w:val="27"/>
        </w:rPr>
        <w:t xml:space="preserve">edycję!!! 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E323D"/>
          <w:sz w:val="27"/>
          <w:szCs w:val="27"/>
        </w:rPr>
      </w:pP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E323D"/>
          <w:sz w:val="27"/>
          <w:szCs w:val="27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</w:rPr>
        <w:t>Jeśli wiec zastanawiasz się czy zostać</w:t>
      </w:r>
      <w:r>
        <w:rPr>
          <w:rFonts w:ascii="Bookman Old Style" w:hAnsi="Bookman Old Style" w:cs="Arial"/>
          <w:color w:val="2E323D"/>
          <w:sz w:val="27"/>
          <w:szCs w:val="27"/>
        </w:rPr>
        <w:t xml:space="preserve"> specjalistą lub instruktorem w </w:t>
      </w:r>
      <w:r w:rsidRPr="00121089">
        <w:rPr>
          <w:rFonts w:ascii="Bookman Old Style" w:hAnsi="Bookman Old Style" w:cs="Arial"/>
          <w:color w:val="2E323D"/>
          <w:sz w:val="27"/>
          <w:szCs w:val="27"/>
        </w:rPr>
        <w:t>dziedzinie psychoterapii uzależnień… NIE ZWLEKAJ. Zapisz się już dzisiaj, bo ilość miejsc jest ograniczona!!!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E323D"/>
          <w:sz w:val="27"/>
          <w:szCs w:val="27"/>
        </w:rPr>
      </w:pP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E323D"/>
          <w:sz w:val="27"/>
          <w:szCs w:val="27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</w:rPr>
        <w:t>IDĄ ZMIANY. Wiemy, że są już bardzo zaawansowane rozmowy dotyczące zmiany trybu szkolenia w zakresie specjalisty i instruktora uzależnień zarówno co do miejsc szkoleniowych jak i czasu trwania.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E323D"/>
          <w:sz w:val="27"/>
          <w:szCs w:val="27"/>
        </w:rPr>
      </w:pP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E323D"/>
          <w:sz w:val="27"/>
          <w:szCs w:val="27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</w:rPr>
        <w:t>Obecnie szkolenie składa się z 2 etapów: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E323D"/>
          <w:sz w:val="27"/>
          <w:szCs w:val="27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</w:rPr>
        <w:t xml:space="preserve">I etap obejmuje </w:t>
      </w:r>
      <w:r w:rsidRPr="00121089">
        <w:rPr>
          <w:rFonts w:ascii="Bookman Old Style" w:hAnsi="Bookman Old Style" w:cs="Arial"/>
          <w:sz w:val="27"/>
          <w:szCs w:val="27"/>
        </w:rPr>
        <w:t>642</w:t>
      </w:r>
      <w:r w:rsidRPr="00121089">
        <w:rPr>
          <w:rFonts w:ascii="Bookman Old Style" w:hAnsi="Bookman Old Style" w:cs="Arial"/>
          <w:color w:val="2E323D"/>
          <w:sz w:val="27"/>
          <w:szCs w:val="27"/>
        </w:rPr>
        <w:t xml:space="preserve"> godziny dydaktyczne, w skład którego wchodzą: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  <w:t>-  2 treningi (interpersonalny i intrapsychiczny po 50 godzin każdy)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  <w:t>-  wykłady – 92 godziny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  <w:t>-  warsztaty – 450 godzin.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</w:pP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  <w:t>II etap obejmuje: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</w:rPr>
        <w:t xml:space="preserve">- </w:t>
      </w:r>
      <w:r w:rsidRPr="00121089"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  <w:t>Staż kliniczny – 80 godzin dydaktycznych w czasie nie krótszym niż 10 dni,</w:t>
      </w:r>
      <w:r w:rsidRPr="00121089">
        <w:rPr>
          <w:rFonts w:ascii="Bookman Old Style" w:hAnsi="Bookman Old Style" w:cs="Arial"/>
          <w:color w:val="2E323D"/>
          <w:sz w:val="27"/>
          <w:szCs w:val="27"/>
        </w:rPr>
        <w:br/>
      </w:r>
      <w:r w:rsidRPr="00121089">
        <w:rPr>
          <w:rFonts w:ascii="Bookman Old Style" w:hAnsi="Bookman Old Style" w:cs="Arial"/>
          <w:color w:val="2E323D"/>
          <w:sz w:val="27"/>
          <w:szCs w:val="27"/>
          <w:shd w:val="clear" w:color="auto" w:fill="FFFFFF"/>
        </w:rPr>
        <w:t>- Superwizja kliniczna – minimalnie 80 godzin dydaktycznych,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</w:rPr>
      </w:pP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</w:rPr>
      </w:pPr>
      <w:r w:rsidRPr="00121089">
        <w:rPr>
          <w:rFonts w:ascii="Bookman Old Style" w:hAnsi="Bookman Old Style" w:cs="Arial"/>
          <w:color w:val="2E323D"/>
          <w:sz w:val="27"/>
          <w:szCs w:val="27"/>
        </w:rPr>
        <w:t>Wszystkie etapy programu szkolenia niezbędne są do zaliczenia egzaminu certyfikacyjnego i w sumie obejmują ponad 800 godzin dydaktycznych.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E323D"/>
          <w:sz w:val="27"/>
          <w:szCs w:val="27"/>
        </w:rPr>
      </w:pP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Bookman Old Style" w:hAnsi="Bookman Old Style" w:cs="Arial"/>
          <w:color w:val="00B0F0"/>
          <w:sz w:val="27"/>
          <w:szCs w:val="27"/>
          <w:shd w:val="clear" w:color="auto" w:fill="FFFFFF"/>
        </w:rPr>
      </w:pPr>
      <w:r w:rsidRPr="00121089">
        <w:rPr>
          <w:rStyle w:val="Pogrubienie"/>
          <w:rFonts w:ascii="Bookman Old Style" w:hAnsi="Bookman Old Style" w:cs="Arial"/>
          <w:color w:val="00B0F0"/>
          <w:sz w:val="27"/>
          <w:szCs w:val="27"/>
          <w:shd w:val="clear" w:color="auto" w:fill="FFFFFF"/>
        </w:rPr>
        <w:t>KOSZT SZKOLENIA (tylko cześć dydaktyczna):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Bookman Old Style" w:hAnsi="Bookman Old Style" w:cs="Arial"/>
          <w:color w:val="00B0F0"/>
          <w:sz w:val="27"/>
          <w:szCs w:val="27"/>
          <w:shd w:val="clear" w:color="auto" w:fill="FFFFFF"/>
        </w:rPr>
      </w:pPr>
      <w:r w:rsidRPr="00121089">
        <w:rPr>
          <w:rStyle w:val="Pogrubienie"/>
          <w:rFonts w:ascii="Bookman Old Style" w:hAnsi="Bookman Old Style" w:cs="Arial"/>
          <w:color w:val="00B0F0"/>
          <w:sz w:val="27"/>
          <w:szCs w:val="27"/>
          <w:shd w:val="clear" w:color="auto" w:fill="FFFFFF"/>
        </w:rPr>
        <w:t>7900 zł całość</w:t>
      </w:r>
    </w:p>
    <w:p w:rsidR="00EA763E" w:rsidRPr="00121089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Bookman Old Style" w:hAnsi="Bookman Old Style" w:cs="Arial"/>
          <w:color w:val="00B0F0"/>
          <w:sz w:val="27"/>
          <w:szCs w:val="27"/>
          <w:shd w:val="clear" w:color="auto" w:fill="FFFFFF"/>
        </w:rPr>
      </w:pPr>
      <w:r w:rsidRPr="00121089">
        <w:rPr>
          <w:rStyle w:val="Pogrubienie"/>
          <w:rFonts w:ascii="Bookman Old Style" w:hAnsi="Bookman Old Style" w:cs="Arial"/>
          <w:color w:val="00B0F0"/>
          <w:sz w:val="27"/>
          <w:szCs w:val="27"/>
          <w:shd w:val="clear" w:color="auto" w:fill="FFFFFF"/>
        </w:rPr>
        <w:t xml:space="preserve">7500 zł przy jednorazowej wpłacie do 15.07.2021 </w:t>
      </w:r>
    </w:p>
    <w:p w:rsidR="00EA763E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6"/>
          <w:szCs w:val="26"/>
        </w:rPr>
      </w:pPr>
      <w:r w:rsidRPr="00121089">
        <w:rPr>
          <w:rStyle w:val="Pogrubienie"/>
          <w:rFonts w:ascii="Bookman Old Style" w:hAnsi="Bookman Old Style" w:cs="Arial"/>
          <w:color w:val="00B0F0"/>
          <w:sz w:val="27"/>
          <w:szCs w:val="27"/>
          <w:shd w:val="clear" w:color="auto" w:fill="FFFFFF"/>
        </w:rPr>
        <w:t>6000 zł dla</w:t>
      </w:r>
      <w:r w:rsidRPr="00121089">
        <w:rPr>
          <w:rFonts w:ascii="Bookman Old Style" w:hAnsi="Bookman Old Style" w:cs="Arial"/>
          <w:color w:val="00B0F0"/>
          <w:sz w:val="26"/>
          <w:szCs w:val="26"/>
        </w:rPr>
        <w:t xml:space="preserve"> </w:t>
      </w:r>
      <w:r w:rsidRPr="00121089">
        <w:rPr>
          <w:rFonts w:ascii="Bookman Old Style" w:hAnsi="Bookman Old Style" w:cs="Arial"/>
          <w:color w:val="000000"/>
          <w:sz w:val="26"/>
          <w:szCs w:val="26"/>
        </w:rPr>
        <w:t>absolwentów lub uczestników szkół psychoterapii oraz innych szkoleń akredytowanych przez KBPN czy PARPA (na obecnym szkoleniu będą zaliczone treningi w wymiarze po 50 godzin oraz warsztaty kontaktu indywidualnego i warsztat pracy z grupą) po rozpatrzeniu ankiety i dokumentów potwierdzających odbyte szkolenie.</w:t>
      </w:r>
    </w:p>
    <w:p w:rsidR="00EA763E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BBD3"/>
          <w:sz w:val="27"/>
          <w:szCs w:val="27"/>
          <w:shd w:val="clear" w:color="auto" w:fill="FFFFFF"/>
        </w:rPr>
      </w:pPr>
    </w:p>
    <w:p w:rsidR="008435C8" w:rsidRPr="00EA763E" w:rsidRDefault="00EA763E" w:rsidP="00EA763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BBD3"/>
          <w:sz w:val="27"/>
          <w:szCs w:val="27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00BBD3"/>
          <w:sz w:val="27"/>
          <w:szCs w:val="27"/>
          <w:shd w:val="clear" w:color="auto" w:fill="FFFFFF"/>
        </w:rPr>
        <w:t xml:space="preserve">Więcej szczegółów na stronie </w:t>
      </w:r>
      <w:hyperlink r:id="rId4" w:history="1">
        <w:r w:rsidRPr="00177F08">
          <w:rPr>
            <w:rStyle w:val="Hipercze"/>
            <w:rFonts w:ascii="Bookman Old Style" w:hAnsi="Bookman Old Style" w:cs="Arial"/>
            <w:b/>
            <w:bCs/>
            <w:sz w:val="27"/>
            <w:szCs w:val="27"/>
            <w:shd w:val="clear" w:color="auto" w:fill="FFFFFF"/>
          </w:rPr>
          <w:t>www.bk-europe.pl</w:t>
        </w:r>
      </w:hyperlink>
      <w:r>
        <w:rPr>
          <w:rFonts w:ascii="Bookman Old Style" w:hAnsi="Bookman Old Style" w:cs="Arial"/>
          <w:b/>
          <w:bCs/>
          <w:color w:val="00BBD3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sectPr w:rsidR="008435C8" w:rsidRPr="00EA763E" w:rsidSect="00EA76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E"/>
    <w:rsid w:val="008435C8"/>
    <w:rsid w:val="00E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2144-0D11-4D2B-B61D-34B1BE4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6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7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k-euro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2021-06-16T07:46:00Z</dcterms:created>
  <dcterms:modified xsi:type="dcterms:W3CDTF">2021-06-16T07:47:00Z</dcterms:modified>
</cp:coreProperties>
</file>